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18C" w:rsidRDefault="0020218C">
      <w:pPr>
        <w:spacing w:after="0" w:line="480" w:lineRule="auto"/>
        <w:ind w:firstLine="720"/>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0218C">
      <w:pPr>
        <w:spacing w:after="0" w:line="480" w:lineRule="auto"/>
        <w:ind w:firstLine="720"/>
        <w:jc w:val="center"/>
        <w:rPr>
          <w:bCs/>
        </w:rPr>
      </w:pPr>
    </w:p>
    <w:p w:rsidR="0020218C" w:rsidRDefault="002174BA">
      <w:pPr>
        <w:spacing w:after="0" w:line="480" w:lineRule="auto"/>
        <w:ind w:firstLine="720"/>
        <w:jc w:val="center"/>
      </w:pPr>
      <w:r>
        <w:rPr>
          <w:bCs/>
        </w:rPr>
        <w:t>They Say, I Say Assignment</w:t>
      </w:r>
    </w:p>
    <w:p w:rsidR="0020218C" w:rsidRDefault="002174BA">
      <w:pPr>
        <w:spacing w:after="0" w:line="480" w:lineRule="auto"/>
        <w:ind w:firstLine="720"/>
        <w:jc w:val="center"/>
        <w:rPr>
          <w:bCs/>
        </w:rPr>
      </w:pPr>
      <w:r>
        <w:rPr>
          <w:bCs/>
        </w:rPr>
        <w:t>Name</w:t>
      </w:r>
    </w:p>
    <w:p w:rsidR="0020218C" w:rsidRDefault="002174BA">
      <w:pPr>
        <w:spacing w:after="0" w:line="480" w:lineRule="auto"/>
        <w:ind w:firstLine="720"/>
        <w:jc w:val="center"/>
        <w:rPr>
          <w:bCs/>
        </w:rPr>
      </w:pPr>
      <w:r>
        <w:rPr>
          <w:bCs/>
        </w:rPr>
        <w:t>Institution</w:t>
      </w:r>
    </w:p>
    <w:p w:rsidR="0020218C" w:rsidRDefault="002174BA">
      <w:pPr>
        <w:spacing w:after="0" w:line="480" w:lineRule="auto"/>
        <w:ind w:firstLine="720"/>
        <w:jc w:val="center"/>
        <w:rPr>
          <w:bCs/>
        </w:rPr>
      </w:pPr>
      <w:r>
        <w:rPr>
          <w:bCs/>
        </w:rPr>
        <w:t>Professor</w:t>
      </w:r>
    </w:p>
    <w:p w:rsidR="0020218C" w:rsidRDefault="002174BA">
      <w:pPr>
        <w:spacing w:after="0" w:line="480" w:lineRule="auto"/>
        <w:ind w:firstLine="720"/>
        <w:jc w:val="center"/>
        <w:rPr>
          <w:bCs/>
        </w:rPr>
      </w:pPr>
      <w:r>
        <w:rPr>
          <w:bCs/>
        </w:rPr>
        <w:t>Date</w:t>
      </w: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0218C">
      <w:pPr>
        <w:spacing w:after="0" w:line="480" w:lineRule="auto"/>
        <w:rPr>
          <w:bCs/>
        </w:rPr>
      </w:pP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0218C">
      <w:pPr>
        <w:spacing w:after="0" w:line="480" w:lineRule="auto"/>
        <w:ind w:firstLine="720"/>
        <w:rPr>
          <w:bCs/>
        </w:rPr>
      </w:pPr>
    </w:p>
    <w:p w:rsidR="0020218C" w:rsidRDefault="002174BA">
      <w:pPr>
        <w:jc w:val="center"/>
        <w:rPr>
          <w:bCs/>
        </w:rPr>
      </w:pPr>
      <w:r>
        <w:rPr>
          <w:bCs/>
        </w:rPr>
        <w:lastRenderedPageBreak/>
        <w:t>They Say, I Say Assignment</w:t>
      </w:r>
    </w:p>
    <w:p w:rsidR="0020218C" w:rsidRDefault="002174BA">
      <w:pPr>
        <w:spacing w:after="0" w:line="480" w:lineRule="auto"/>
        <w:ind w:left="720" w:hanging="720"/>
        <w:jc w:val="center"/>
      </w:pPr>
      <w:r>
        <w:rPr>
          <w:b/>
        </w:rPr>
        <w:t>Exercise 2</w:t>
      </w:r>
    </w:p>
    <w:p w:rsidR="0020218C" w:rsidRDefault="002174BA">
      <w:pPr>
        <w:spacing w:after="0" w:line="480" w:lineRule="auto"/>
        <w:ind w:firstLine="720"/>
      </w:pPr>
      <w:r>
        <w:t xml:space="preserve">   I disagree with the widespread belief that women should submit to men. The </w:t>
      </w:r>
      <w:proofErr w:type="gramStart"/>
      <w:r>
        <w:t>belief makes women shy and fear</w:t>
      </w:r>
      <w:proofErr w:type="gramEnd"/>
      <w:r>
        <w:t xml:space="preserve"> to express</w:t>
      </w:r>
      <w:r>
        <w:t xml:space="preserve"> their opinions in the presence of men. The belief also makes society view women as less important as compared to men.  In my view, no sex is superior to the other. Decisions in families should be made by both the husband and the wife. Both men and women s</w:t>
      </w:r>
      <w:r>
        <w:t xml:space="preserve">hould be given equal chances to participate in public decision-making forums. </w:t>
      </w:r>
    </w:p>
    <w:p w:rsidR="0020218C" w:rsidRDefault="002174BA">
      <w:pPr>
        <w:spacing w:after="0" w:line="480" w:lineRule="auto"/>
        <w:ind w:firstLine="720"/>
      </w:pPr>
      <w:r>
        <w:t xml:space="preserve">    Contrary to what </w:t>
      </w:r>
      <w:proofErr w:type="spellStart"/>
      <w:r>
        <w:t>Zinczenko</w:t>
      </w:r>
      <w:proofErr w:type="spellEnd"/>
      <w:r>
        <w:t xml:space="preserve"> claims, there are inexpensive and convenient alternatives to fast-food restaurants, the cafeterias that sell traditional foods are very expensive </w:t>
      </w:r>
      <w:r>
        <w:t>and located in the suburbs inconveniencing some populations.  Being overweight is a genuine medical problem rather than a problem of cultural stereotype</w:t>
      </w:r>
      <w:r>
        <w:t>s</w:t>
      </w:r>
      <w:r>
        <w:t xml:space="preserve"> — obesity results from consuming foods rich in calories and failing to utilize these calories.</w:t>
      </w:r>
    </w:p>
    <w:p w:rsidR="0020218C" w:rsidRDefault="002174BA">
      <w:pPr>
        <w:spacing w:after="0" w:line="480" w:lineRule="auto"/>
        <w:ind w:left="720" w:hanging="720"/>
        <w:jc w:val="center"/>
        <w:rPr>
          <w:b/>
        </w:rPr>
      </w:pPr>
      <w:r>
        <w:rPr>
          <w:b/>
        </w:rPr>
        <w:t>Exercis</w:t>
      </w:r>
      <w:r>
        <w:rPr>
          <w:b/>
        </w:rPr>
        <w:t>e 5</w:t>
      </w:r>
    </w:p>
    <w:p w:rsidR="0020218C" w:rsidRDefault="002174BA">
      <w:pPr>
        <w:spacing w:after="0" w:line="480" w:lineRule="auto"/>
        <w:ind w:firstLine="720"/>
        <w:rPr>
          <w:b/>
        </w:rPr>
      </w:pPr>
      <w:r>
        <w:rPr>
          <w:b/>
        </w:rPr>
        <w:t xml:space="preserve">     </w:t>
      </w:r>
      <w:proofErr w:type="spellStart"/>
      <w:r>
        <w:t>Charlip</w:t>
      </w:r>
      <w:proofErr w:type="spellEnd"/>
      <w:r>
        <w:t xml:space="preserve"> uses to distinguish her view on class development.  She also uses quotation marks when referring to another person’s idea. She quotes other people. </w:t>
      </w:r>
      <w:proofErr w:type="spellStart"/>
      <w:r>
        <w:t>Charlip</w:t>
      </w:r>
      <w:proofErr w:type="spellEnd"/>
      <w:r>
        <w:t xml:space="preserve"> also uses full colons to introduce different people’s words. </w:t>
      </w:r>
      <w:proofErr w:type="spellStart"/>
      <w:r>
        <w:t>Charlip</w:t>
      </w:r>
      <w:proofErr w:type="spellEnd"/>
      <w:r>
        <w:t xml:space="preserve"> asks questions</w:t>
      </w:r>
      <w:r>
        <w:t xml:space="preserve"> as an introduction to her ideology on a subject matter.</w:t>
      </w:r>
    </w:p>
    <w:p w:rsidR="0020218C" w:rsidRDefault="002174BA">
      <w:pPr>
        <w:spacing w:after="0" w:line="480" w:lineRule="auto"/>
        <w:ind w:firstLine="720"/>
      </w:pPr>
      <w:r>
        <w:t xml:space="preserve">      I engage</w:t>
      </w:r>
      <w:r>
        <w:t xml:space="preserve"> in</w:t>
      </w:r>
      <w:r>
        <w:t xml:space="preserve"> several perspectives. I include aspects that involve paraphrasing other speakers. I write my views using the first person pronoun I while for </w:t>
      </w:r>
      <w:proofErr w:type="gramStart"/>
      <w:r>
        <w:t>others</w:t>
      </w:r>
      <w:r>
        <w:t>,</w:t>
      </w:r>
      <w:proofErr w:type="gramEnd"/>
      <w:r>
        <w:t xml:space="preserve"> I use the second and third-pers</w:t>
      </w:r>
      <w:r>
        <w:t>on pronouns accordingly. I use clear voice signaling phrases by varying my tone</w:t>
      </w:r>
      <w:r>
        <w:t>,</w:t>
      </w:r>
      <w:r>
        <w:t xml:space="preserve"> depending on the mood of the subject matter. I use the pronouns and physical observation to clarify who is saying what. The use of pronouns is most suitable for this text.</w:t>
      </w:r>
    </w:p>
    <w:p w:rsidR="0020218C" w:rsidRDefault="0020218C">
      <w:pPr>
        <w:spacing w:after="0" w:line="480" w:lineRule="auto"/>
        <w:ind w:firstLine="720"/>
        <w:rPr>
          <w:b/>
        </w:rPr>
      </w:pPr>
    </w:p>
    <w:p w:rsidR="0020218C" w:rsidRDefault="002174BA">
      <w:pPr>
        <w:spacing w:after="0" w:line="480" w:lineRule="auto"/>
        <w:ind w:left="720" w:hanging="720"/>
        <w:jc w:val="center"/>
        <w:rPr>
          <w:b/>
        </w:rPr>
      </w:pPr>
      <w:r>
        <w:rPr>
          <w:b/>
        </w:rPr>
        <w:lastRenderedPageBreak/>
        <w:t>Ex</w:t>
      </w:r>
      <w:r>
        <w:rPr>
          <w:b/>
        </w:rPr>
        <w:t>ercise 7</w:t>
      </w:r>
    </w:p>
    <w:p w:rsidR="0020218C" w:rsidRDefault="002174BA">
      <w:pPr>
        <w:spacing w:after="0" w:line="480" w:lineRule="auto"/>
        <w:ind w:firstLine="720"/>
      </w:pPr>
      <w:r>
        <w:t xml:space="preserve">     The emails I have read do not answer the so what and who cares questions. These emails leave the readers</w:t>
      </w:r>
      <w:r>
        <w:t>,</w:t>
      </w:r>
      <w:r>
        <w:t xml:space="preserve"> asking themselves questions that they cannot answer. The emails also make the readers add their views to the emails. Authors who answer </w:t>
      </w:r>
      <w:r>
        <w:t>the two questions explain each argument they make</w:t>
      </w:r>
      <w:r>
        <w:t>,</w:t>
      </w:r>
      <w:r>
        <w:t xml:space="preserve"> leaving no room for questions from the readers. The authors use concluding sentences to answer the so what question. I have no recommendations for these authors.</w:t>
      </w:r>
    </w:p>
    <w:p w:rsidR="0020218C" w:rsidRDefault="002174BA">
      <w:pPr>
        <w:spacing w:after="0" w:line="480" w:lineRule="auto"/>
        <w:ind w:firstLine="720"/>
      </w:pPr>
      <w:r>
        <w:t xml:space="preserve"> My point here is that climate change is re</w:t>
      </w:r>
      <w:r>
        <w:t>al, should interest those who study disaster management. Beyond this limited audience, however, my point should speak to anyone who cares about the broader issue of climate change. The irregular weather patterns plus the high cases of skin cancers are a co</w:t>
      </w:r>
      <w:r>
        <w:t xml:space="preserve">nsequence of climate change. </w:t>
      </w:r>
    </w:p>
    <w:p w:rsidR="0020218C" w:rsidRDefault="002174BA">
      <w:pPr>
        <w:spacing w:after="0" w:line="480" w:lineRule="auto"/>
        <w:ind w:left="720" w:hanging="720"/>
        <w:jc w:val="center"/>
        <w:rPr>
          <w:b/>
        </w:rPr>
      </w:pPr>
      <w:r>
        <w:rPr>
          <w:b/>
        </w:rPr>
        <w:t>Exercise 10</w:t>
      </w:r>
    </w:p>
    <w:p w:rsidR="0020218C" w:rsidRDefault="002174BA">
      <w:pPr>
        <w:spacing w:after="0" w:line="480" w:lineRule="auto"/>
        <w:ind w:firstLine="720"/>
        <w:rPr>
          <w:b/>
        </w:rPr>
      </w:pPr>
      <w:r>
        <w:t xml:space="preserve">    In the article I have read, the author uses </w:t>
      </w:r>
      <w:proofErr w:type="spellStart"/>
      <w:r>
        <w:t>metacommentary</w:t>
      </w:r>
      <w:proofErr w:type="spellEnd"/>
      <w:r>
        <w:t xml:space="preserve"> to clarify his statement.  The author uses the </w:t>
      </w:r>
      <w:proofErr w:type="spellStart"/>
      <w:r>
        <w:t>metacommentary</w:t>
      </w:r>
      <w:proofErr w:type="spellEnd"/>
      <w:r>
        <w:t xml:space="preserve"> “in sum, then...” in the article I read, the author uses the </w:t>
      </w:r>
      <w:proofErr w:type="spellStart"/>
      <w:r>
        <w:t>metacommentary</w:t>
      </w:r>
      <w:proofErr w:type="spellEnd"/>
      <w:r>
        <w:t xml:space="preserve"> “this is to m</w:t>
      </w:r>
      <w:r>
        <w:t>ean that</w:t>
      </w:r>
      <w:proofErr w:type="gramStart"/>
      <w:r>
        <w:t>..”</w:t>
      </w:r>
      <w:proofErr w:type="gramEnd"/>
      <w:r>
        <w:t xml:space="preserve">, “the long and short of it is..”. The </w:t>
      </w:r>
      <w:proofErr w:type="spellStart"/>
      <w:r>
        <w:t>metacommentary</w:t>
      </w:r>
      <w:proofErr w:type="spellEnd"/>
      <w:r>
        <w:t xml:space="preserve"> the author uses enhances his writings by clarifying issues that would otherwise leave the reader confused if they are not explained.</w:t>
      </w:r>
    </w:p>
    <w:p w:rsidR="0020218C" w:rsidRDefault="002174BA">
      <w:pPr>
        <w:spacing w:after="0" w:line="480" w:lineRule="auto"/>
        <w:ind w:firstLine="720"/>
        <w:rPr>
          <w:b/>
        </w:rPr>
      </w:pPr>
      <w:r>
        <w:t xml:space="preserve">     In making a case for the medical use of marijuana, I </w:t>
      </w:r>
      <w:r>
        <w:t>am not saying that hospitals should begin prescribing marijuana to their patients. But my argument will do more than prove that one particular industrial chemical has certain toxic properties. In this article</w:t>
      </w:r>
      <w:r>
        <w:t>,</w:t>
      </w:r>
      <w:r>
        <w:t xml:space="preserve"> I will also give the exact amounts of toxicity</w:t>
      </w:r>
      <w:r>
        <w:t xml:space="preserve"> levels in percentages. My point about the national obsessions with sports reinforces the belief held by many Americans that Sports is a means of keeping oneself physically fit. I believe</w:t>
      </w:r>
      <w:r>
        <w:t>,</w:t>
      </w:r>
      <w:r>
        <w:t xml:space="preserve"> therefore</w:t>
      </w:r>
      <w:r>
        <w:t>,</w:t>
      </w:r>
      <w:r>
        <w:t xml:space="preserve"> that the war is entirely unjustified. But let me back up</w:t>
      </w:r>
      <w:r>
        <w:t xml:space="preserve"> and </w:t>
      </w:r>
      <w:r>
        <w:lastRenderedPageBreak/>
        <w:t>explain how I arrived at this conclusion: I witnessed two brothers fight</w:t>
      </w:r>
      <w:r>
        <w:t>,</w:t>
      </w:r>
      <w:r>
        <w:t xml:space="preserve"> and they both ended up dying. In this way, I came to believe that this war is a big mistake.</w:t>
      </w:r>
    </w:p>
    <w:p w:rsidR="0020218C" w:rsidRDefault="002174BA" w:rsidP="00874099">
      <w:pPr>
        <w:spacing w:after="0" w:line="480" w:lineRule="auto"/>
        <w:ind w:left="720" w:hanging="720"/>
        <w:jc w:val="center"/>
        <w:rPr>
          <w:b/>
        </w:rPr>
      </w:pPr>
      <w:bookmarkStart w:id="0" w:name="_GoBack"/>
      <w:bookmarkEnd w:id="0"/>
      <w:r>
        <w:rPr>
          <w:b/>
        </w:rPr>
        <w:t>Exercise 9</w:t>
      </w:r>
    </w:p>
    <w:p w:rsidR="0020218C" w:rsidRDefault="002174BA">
      <w:pPr>
        <w:spacing w:after="0" w:line="480" w:lineRule="auto"/>
        <w:ind w:firstLine="720"/>
      </w:pPr>
      <w:r>
        <w:t xml:space="preserve">    In black America, the oral tradition has served as a fundamental vehi</w:t>
      </w:r>
      <w:r>
        <w:t xml:space="preserve">cle for </w:t>
      </w:r>
      <w:proofErr w:type="spellStart"/>
      <w:r>
        <w:t>gittin</w:t>
      </w:r>
      <w:proofErr w:type="spellEnd"/>
      <w:r>
        <w:t xml:space="preserve"> </w:t>
      </w:r>
      <w:proofErr w:type="spellStart"/>
      <w:r>
        <w:t>ovuh</w:t>
      </w:r>
      <w:proofErr w:type="spellEnd"/>
      <w:r>
        <w:t>. That tradition preserves the Afro-American heritage and reflects the collective spirit of the race. In fact</w:t>
      </w:r>
      <w:r>
        <w:t>,</w:t>
      </w:r>
      <w:r>
        <w:t xml:space="preserve"> climate resilience is a new concept that needs a multidisciplinary approach to understand. </w:t>
      </w: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874099" w:rsidRDefault="00874099" w:rsidP="00874099">
      <w:pPr>
        <w:spacing w:after="0" w:line="480" w:lineRule="auto"/>
      </w:pPr>
    </w:p>
    <w:p w:rsidR="00874099" w:rsidRDefault="00874099" w:rsidP="00874099">
      <w:pPr>
        <w:spacing w:after="0" w:line="480" w:lineRule="auto"/>
      </w:pPr>
    </w:p>
    <w:p w:rsidR="00874099" w:rsidRDefault="00874099" w:rsidP="00874099">
      <w:pPr>
        <w:spacing w:after="0" w:line="480" w:lineRule="auto"/>
      </w:pPr>
    </w:p>
    <w:p w:rsidR="00874099" w:rsidRDefault="00874099" w:rsidP="00874099">
      <w:pPr>
        <w:spacing w:after="0" w:line="480" w:lineRule="auto"/>
      </w:pPr>
    </w:p>
    <w:p w:rsidR="0020218C" w:rsidRDefault="002174BA" w:rsidP="00874099">
      <w:pPr>
        <w:spacing w:after="0" w:line="480" w:lineRule="auto"/>
        <w:jc w:val="center"/>
      </w:pPr>
      <w:r>
        <w:lastRenderedPageBreak/>
        <w:t>References</w:t>
      </w:r>
    </w:p>
    <w:p w:rsidR="00874099" w:rsidRDefault="00874099" w:rsidP="00874099">
      <w:pPr>
        <w:spacing w:after="0" w:line="480" w:lineRule="auto"/>
      </w:pPr>
      <w:hyperlink r:id="rId8" w:history="1">
        <w:r w:rsidRPr="00BF7CEF">
          <w:rPr>
            <w:rStyle w:val="Hyperlink"/>
          </w:rPr>
          <w:t>https://www.iss.k12.nc.us/cms/lib4/NC01000579/Centricity/Domain/2741/They%20Say%20I%2</w:t>
        </w:r>
      </w:hyperlink>
    </w:p>
    <w:p w:rsidR="0020218C" w:rsidRDefault="002174BA" w:rsidP="00874099">
      <w:pPr>
        <w:spacing w:after="0" w:line="480" w:lineRule="auto"/>
        <w:ind w:firstLine="720"/>
      </w:pPr>
      <w:r>
        <w:t>0Say%</w:t>
      </w:r>
      <w:r>
        <w:t>2</w:t>
      </w:r>
      <w:r>
        <w:t>0Full%20Text.pdf</w:t>
      </w: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p w:rsidR="0020218C" w:rsidRDefault="0020218C">
      <w:pPr>
        <w:spacing w:after="0" w:line="480" w:lineRule="auto"/>
        <w:ind w:firstLine="720"/>
      </w:pPr>
    </w:p>
    <w:sectPr w:rsidR="0020218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4BA" w:rsidRDefault="002174BA">
      <w:pPr>
        <w:spacing w:after="0" w:line="240" w:lineRule="auto"/>
      </w:pPr>
      <w:r>
        <w:separator/>
      </w:r>
    </w:p>
  </w:endnote>
  <w:endnote w:type="continuationSeparator" w:id="0">
    <w:p w:rsidR="002174BA" w:rsidRDefault="00217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4BA" w:rsidRDefault="002174BA">
      <w:pPr>
        <w:spacing w:after="0" w:line="240" w:lineRule="auto"/>
      </w:pPr>
      <w:r>
        <w:separator/>
      </w:r>
    </w:p>
  </w:footnote>
  <w:footnote w:type="continuationSeparator" w:id="0">
    <w:p w:rsidR="002174BA" w:rsidRDefault="00217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18C" w:rsidRDefault="002174BA">
    <w:pPr>
      <w:pStyle w:val="Header"/>
    </w:pPr>
    <w:r>
      <w:rPr>
        <w:bCs/>
      </w:rPr>
      <w:t>THEY SAY, I SAY ASSIGNMENT</w:t>
    </w:r>
    <w:r>
      <w:fldChar w:fldCharType="begin"/>
    </w:r>
    <w:r>
      <w:instrText xml:space="preserve"> PAGE   \* MERGEFORMAT </w:instrText>
    </w:r>
    <w:r>
      <w:fldChar w:fldCharType="separate"/>
    </w:r>
    <w:r w:rsidR="00874099">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18C" w:rsidRDefault="002174BA">
    <w:pPr>
      <w:pStyle w:val="Header"/>
    </w:pPr>
    <w:r>
      <w:t>Running head:</w:t>
    </w:r>
    <w:r>
      <w:rPr>
        <w:bCs/>
      </w:rPr>
      <w:t xml:space="preserve"> T</w:t>
    </w:r>
    <w:r>
      <w:rPr>
        <w:bCs/>
      </w:rPr>
      <w:t>HEY SAY, I SAY ASSIGNMENT</w:t>
    </w:r>
    <w:r>
      <w:rPr>
        <w:b/>
        <w:bCs/>
      </w:rPr>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7BD86EB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18C"/>
    <w:rsid w:val="0020218C"/>
    <w:rsid w:val="002174BA"/>
    <w:rsid w:val="00465CE5"/>
    <w:rsid w:val="0087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iss.k12.nc.us/cms/lib4/NC01000579/Centricity/Domain/2741/They%20Say%20I%25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Vardan Varosyan</dc:creator>
  <cp:lastModifiedBy>Kamande</cp:lastModifiedBy>
  <cp:revision>3</cp:revision>
  <dcterms:created xsi:type="dcterms:W3CDTF">2020-02-07T16:56:00Z</dcterms:created>
  <dcterms:modified xsi:type="dcterms:W3CDTF">2020-02-07T16:59:00Z</dcterms:modified>
</cp:coreProperties>
</file>